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1476" w:rsidRPr="00C91476" w:rsidRDefault="00C91476" w:rsidP="00C91476">
      <w:pPr>
        <w:widowControl/>
        <w:suppressAutoHyphens w:val="0"/>
        <w:rPr>
          <w:rFonts w:eastAsia="Times New Roman" w:cs="Times New Roman"/>
          <w:kern w:val="0"/>
          <w:lang w:eastAsia="es-ES" w:bidi="ar-SA"/>
        </w:rPr>
      </w:pPr>
    </w:p>
    <w:p w:rsidR="00C91476" w:rsidRPr="00722C17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lang w:eastAsia="es-ES" w:bidi="ar-SA"/>
        </w:rPr>
      </w:pPr>
      <w:r w:rsidRPr="00C91476">
        <w:rPr>
          <w:lang w:eastAsia="es-ES" w:bidi="ar-SA"/>
        </w:rPr>
        <w:t>Colegio:</w:t>
      </w:r>
      <w:r w:rsidR="00553BF4">
        <w:rPr>
          <w:lang w:eastAsia="es-ES" w:bidi="ar-SA"/>
        </w:rPr>
        <w:t xml:space="preserve"> </w:t>
      </w:r>
      <w:r w:rsidR="00553BF4" w:rsidRPr="00722C17">
        <w:rPr>
          <w:b w:val="0"/>
        </w:rPr>
        <w:t>Ciudad de los Muchachos, Madrid</w:t>
      </w: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Pr="00722C17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lang w:eastAsia="es-ES" w:bidi="ar-SA"/>
        </w:rPr>
      </w:pPr>
      <w:r w:rsidRPr="00C91476">
        <w:rPr>
          <w:lang w:eastAsia="es-ES" w:bidi="ar-SA"/>
        </w:rPr>
        <w:t>Nivel/etapa:</w:t>
      </w:r>
      <w:r w:rsidR="00553BF4">
        <w:rPr>
          <w:lang w:eastAsia="es-ES" w:bidi="ar-SA"/>
        </w:rPr>
        <w:t xml:space="preserve"> </w:t>
      </w:r>
      <w:r w:rsidR="00553BF4" w:rsidRPr="00722C17">
        <w:rPr>
          <w:b w:val="0"/>
        </w:rPr>
        <w:t>Formación Profesional Básica (FPB)</w:t>
      </w:r>
    </w:p>
    <w:p w:rsidR="00C91476" w:rsidRPr="00C91476" w:rsidRDefault="00C91476" w:rsidP="00C914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eastAsia="Times New Roman" w:cs="Times New Roman"/>
          <w:kern w:val="0"/>
          <w:lang w:eastAsia="es-ES" w:bidi="ar-SA"/>
        </w:rPr>
      </w:pPr>
    </w:p>
    <w:p w:rsidR="00C91476" w:rsidRPr="00722C17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C91476">
        <w:rPr>
          <w:lang w:eastAsia="es-ES" w:bidi="ar-SA"/>
        </w:rPr>
        <w:t>Persona de contacto:</w:t>
      </w:r>
      <w:r w:rsidR="00722C17">
        <w:rPr>
          <w:lang w:eastAsia="es-ES" w:bidi="ar-SA"/>
        </w:rPr>
        <w:t xml:space="preserve"> </w:t>
      </w:r>
      <w:r w:rsidR="00722C17" w:rsidRPr="00722C17">
        <w:rPr>
          <w:b w:val="0"/>
        </w:rPr>
        <w:t>Francisco Javier Franco González</w:t>
      </w:r>
    </w:p>
    <w:p w:rsidR="00722C17" w:rsidRPr="00722C17" w:rsidRDefault="00722C17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lang w:eastAsia="es-ES" w:bidi="ar-SA"/>
        </w:rPr>
      </w:pPr>
      <w:r w:rsidRPr="00722C17">
        <w:rPr>
          <w:b w:val="0"/>
        </w:rPr>
        <w:t>fjfranco@ciudaddelosmuchachos.com</w:t>
      </w:r>
    </w:p>
    <w:p w:rsidR="00C91476" w:rsidRPr="00C91476" w:rsidRDefault="00C91476" w:rsidP="00C91476">
      <w:pPr>
        <w:widowControl/>
        <w:suppressAutoHyphens w:val="0"/>
        <w:rPr>
          <w:rFonts w:eastAsia="Times New Roman" w:cs="Times New Roman"/>
          <w:kern w:val="0"/>
          <w:lang w:eastAsia="es-ES" w:bidi="ar-SA"/>
        </w:rPr>
      </w:pPr>
    </w:p>
    <w:p w:rsidR="00C91476" w:rsidRDefault="00C91476" w:rsidP="00C91476">
      <w:pPr>
        <w:pStyle w:val="Subttuloescuelas"/>
        <w:rPr>
          <w:lang w:eastAsia="es-ES" w:bidi="ar-SA"/>
        </w:rPr>
      </w:pPr>
    </w:p>
    <w:p w:rsidR="00C91476" w:rsidRPr="00722C17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lang w:eastAsia="es-ES" w:bidi="ar-SA"/>
        </w:rPr>
      </w:pPr>
      <w:r w:rsidRPr="00C91476">
        <w:rPr>
          <w:lang w:eastAsia="es-ES" w:bidi="ar-SA"/>
        </w:rPr>
        <w:t>Título de la experiencia:</w:t>
      </w:r>
      <w:r>
        <w:rPr>
          <w:lang w:eastAsia="es-ES" w:bidi="ar-SA"/>
        </w:rPr>
        <w:t xml:space="preserve"> </w:t>
      </w:r>
      <w:r w:rsidR="00722C17" w:rsidRPr="00722C17">
        <w:rPr>
          <w:b w:val="0"/>
        </w:rPr>
        <w:t>Aprendizaje Basado en Proyecto en Formación Profesional Básica /       Trabajar por retos</w:t>
      </w:r>
    </w:p>
    <w:p w:rsidR="00C91476" w:rsidRPr="00C91476" w:rsidRDefault="00C91476" w:rsidP="00C914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eastAsia="Times New Roman" w:cs="Times New Roman"/>
          <w:kern w:val="0"/>
          <w:lang w:eastAsia="es-ES" w:bidi="ar-SA"/>
        </w:rPr>
      </w:pPr>
    </w:p>
    <w:p w:rsidR="00722C17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  <w:r>
        <w:rPr>
          <w:lang w:eastAsia="es-ES" w:bidi="ar-SA"/>
        </w:rPr>
        <w:t>Metodología/s</w:t>
      </w:r>
      <w:r w:rsidRPr="00C91476">
        <w:rPr>
          <w:lang w:eastAsia="es-ES" w:bidi="ar-SA"/>
        </w:rPr>
        <w:t>:</w:t>
      </w: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  <w:r w:rsidRPr="00C91476">
        <w:rPr>
          <w:lang w:eastAsia="es-ES" w:bidi="ar-SA"/>
        </w:rPr>
        <w:t xml:space="preserve"> </w:t>
      </w:r>
      <w:r w:rsidR="00722C17" w:rsidRPr="00722C17">
        <w:rPr>
          <w:b w:val="0"/>
        </w:rPr>
        <w:t xml:space="preserve">Aprendizaje Basado en Proyectos / </w:t>
      </w:r>
      <w:proofErr w:type="spellStart"/>
      <w:r w:rsidR="00722C17" w:rsidRPr="00722C17">
        <w:rPr>
          <w:b w:val="0"/>
        </w:rPr>
        <w:t>Flipped</w:t>
      </w:r>
      <w:proofErr w:type="spellEnd"/>
      <w:r w:rsidR="00722C17" w:rsidRPr="00722C17">
        <w:rPr>
          <w:b w:val="0"/>
        </w:rPr>
        <w:t xml:space="preserve"> </w:t>
      </w:r>
      <w:proofErr w:type="spellStart"/>
      <w:r w:rsidR="00722C17" w:rsidRPr="00722C17">
        <w:rPr>
          <w:b w:val="0"/>
        </w:rPr>
        <w:t>Classroom</w:t>
      </w:r>
      <w:proofErr w:type="spellEnd"/>
      <w:r w:rsidR="00722C17" w:rsidRPr="00722C17">
        <w:rPr>
          <w:b w:val="0"/>
        </w:rPr>
        <w:t xml:space="preserve"> / </w:t>
      </w:r>
      <w:proofErr w:type="spellStart"/>
      <w:r w:rsidR="00722C17" w:rsidRPr="00722C17">
        <w:rPr>
          <w:b w:val="0"/>
        </w:rPr>
        <w:t>Gamificación</w:t>
      </w:r>
      <w:proofErr w:type="spellEnd"/>
      <w:r w:rsidR="00722C17" w:rsidRPr="00722C17">
        <w:rPr>
          <w:b w:val="0"/>
        </w:rPr>
        <w:t xml:space="preserve"> / Aprendizaje Significativo</w:t>
      </w: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P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  <w:r w:rsidRPr="00C91476">
        <w:rPr>
          <w:lang w:eastAsia="es-ES" w:bidi="ar-SA"/>
        </w:rPr>
        <w:t xml:space="preserve">Área/s </w:t>
      </w:r>
      <w:r w:rsidRPr="00C91476">
        <w:rPr>
          <w:rFonts w:ascii="Calibri" w:hAnsi="Calibri" w:cs="Calibri"/>
          <w:lang w:eastAsia="es-ES" w:bidi="ar-SA"/>
        </w:rPr>
        <w:t> </w:t>
      </w:r>
      <w:r w:rsidRPr="00C91476">
        <w:rPr>
          <w:lang w:eastAsia="es-ES" w:bidi="ar-SA"/>
        </w:rPr>
        <w:t>Materia/s Ámbito/s en el que se ha aplicado:</w:t>
      </w:r>
      <w:r w:rsidR="00722C17">
        <w:rPr>
          <w:lang w:eastAsia="es-ES" w:bidi="ar-SA"/>
        </w:rPr>
        <w:t xml:space="preserve"> </w:t>
      </w:r>
    </w:p>
    <w:p w:rsidR="00C91476" w:rsidRPr="00722C17" w:rsidRDefault="00722C17" w:rsidP="00C914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Decima Nova Pro" w:hAnsi="Decima Nova Pro"/>
          <w:bCs/>
          <w:sz w:val="28"/>
          <w:szCs w:val="28"/>
          <w:lang w:eastAsia="es-ES" w:bidi="ar-SA"/>
        </w:rPr>
      </w:pPr>
      <w:r w:rsidRPr="00722C17">
        <w:rPr>
          <w:rFonts w:ascii="Decima Nova Pro" w:hAnsi="Decima Nova Pro"/>
          <w:bCs/>
          <w:sz w:val="28"/>
          <w:szCs w:val="28"/>
          <w:lang w:eastAsia="es-ES" w:bidi="ar-SA"/>
        </w:rPr>
        <w:t>Ciencias Aplicadas II / FPB 2º Curso</w:t>
      </w: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P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  <w:r w:rsidRPr="00C91476">
        <w:rPr>
          <w:lang w:eastAsia="es-ES" w:bidi="ar-SA"/>
        </w:rPr>
        <w:t>Periodo que lleva en ejecución o en el que se ha llevado a cabo:</w:t>
      </w:r>
    </w:p>
    <w:p w:rsidR="00C91476" w:rsidRPr="00722C17" w:rsidRDefault="00722C17" w:rsidP="00C914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Decima Nova Pro" w:hAnsi="Decima Nova Pro"/>
          <w:bCs/>
          <w:sz w:val="28"/>
          <w:szCs w:val="28"/>
          <w:lang w:eastAsia="es-ES" w:bidi="ar-SA"/>
        </w:rPr>
      </w:pPr>
      <w:r w:rsidRPr="00722C17">
        <w:rPr>
          <w:rFonts w:ascii="Decima Nova Pro" w:hAnsi="Decima Nova Pro"/>
          <w:bCs/>
          <w:sz w:val="28"/>
          <w:szCs w:val="28"/>
          <w:lang w:eastAsia="es-ES" w:bidi="ar-SA"/>
        </w:rPr>
        <w:t>UN CURSO ACADÉMICO</w:t>
      </w: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C91476" w:rsidRDefault="00C91476" w:rsidP="00C91476">
      <w:pPr>
        <w:pStyle w:val="Subttuloescuelas"/>
        <w:rPr>
          <w:lang w:eastAsia="es-ES" w:bidi="ar-SA"/>
        </w:rPr>
      </w:pPr>
    </w:p>
    <w:p w:rsidR="00C91476" w:rsidRDefault="00C91476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  <w:r w:rsidRPr="00C91476">
        <w:rPr>
          <w:lang w:eastAsia="es-ES" w:bidi="ar-SA"/>
        </w:rPr>
        <w:t>Breve descripción de la experiencia (</w:t>
      </w:r>
      <w:r w:rsidRPr="00C91476">
        <w:rPr>
          <w:i/>
          <w:iCs/>
          <w:lang w:eastAsia="es-ES" w:bidi="ar-SA"/>
        </w:rPr>
        <w:t>un párrafo o dos</w:t>
      </w:r>
      <w:r w:rsidRPr="00C91476">
        <w:rPr>
          <w:lang w:eastAsia="es-ES" w:bidi="ar-SA"/>
        </w:rPr>
        <w:t>):</w:t>
      </w:r>
    </w:p>
    <w:p w:rsidR="003A169C" w:rsidRPr="00C91476" w:rsidRDefault="003A169C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s-ES" w:bidi="ar-SA"/>
        </w:rPr>
      </w:pPr>
    </w:p>
    <w:p w:rsidR="003A169C" w:rsidRPr="003A169C" w:rsidRDefault="003A169C" w:rsidP="003A169C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b w:val="0"/>
          <w:lang w:eastAsia="es-ES" w:bidi="ar-SA"/>
        </w:rPr>
      </w:pPr>
      <w:r>
        <w:rPr>
          <w:lang w:eastAsia="es-ES" w:bidi="ar-SA"/>
        </w:rPr>
        <w:t>-</w:t>
      </w:r>
      <w:r>
        <w:rPr>
          <w:lang w:eastAsia="es-ES" w:bidi="ar-SA"/>
        </w:rPr>
        <w:tab/>
      </w:r>
      <w:r w:rsidRPr="003A169C">
        <w:rPr>
          <w:b w:val="0"/>
          <w:lang w:eastAsia="es-ES" w:bidi="ar-SA"/>
        </w:rPr>
        <w:t>Se intenta que el alumno se involucre en su aprendizaje. Teniendo en cuenta el perfil del alumnado que cursa los estudios en FPB y la posibilidad de combinar el uso de talleres con los módulos teóricos; se plantean retos en los cuales ellos obtengan un producto final que cumpla con los objetivos planteados al inicio del mismo.</w:t>
      </w:r>
    </w:p>
    <w:p w:rsidR="003A169C" w:rsidRPr="003A169C" w:rsidRDefault="003A169C" w:rsidP="00B500F7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 w:val="0"/>
          <w:lang w:eastAsia="es-ES" w:bidi="ar-SA"/>
        </w:rPr>
      </w:pPr>
      <w:r w:rsidRPr="003A169C">
        <w:rPr>
          <w:b w:val="0"/>
          <w:lang w:eastAsia="es-ES" w:bidi="ar-SA"/>
        </w:rPr>
        <w:t xml:space="preserve">Entre varias se puede destacar: </w:t>
      </w:r>
    </w:p>
    <w:p w:rsidR="003A169C" w:rsidRPr="003A169C" w:rsidRDefault="003A169C" w:rsidP="003A169C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lang w:eastAsia="es-ES" w:bidi="ar-SA"/>
        </w:rPr>
      </w:pPr>
      <w:r w:rsidRPr="003A169C">
        <w:rPr>
          <w:b w:val="0"/>
          <w:lang w:eastAsia="es-ES" w:bidi="ar-SA"/>
        </w:rPr>
        <w:t>-</w:t>
      </w:r>
      <w:r w:rsidRPr="003A169C">
        <w:rPr>
          <w:b w:val="0"/>
          <w:lang w:eastAsia="es-ES" w:bidi="ar-SA"/>
        </w:rPr>
        <w:tab/>
        <w:t>el diseño y montaje de estructuras de papel para resistir el peso de un turismo (coordinación entre taller y módulo teórico) Experiencia muy satisfactoria.</w:t>
      </w:r>
    </w:p>
    <w:p w:rsidR="00C91476" w:rsidRPr="00B500F7" w:rsidRDefault="003A169C" w:rsidP="00C91476">
      <w:pPr>
        <w:pStyle w:val="Subttuloescuel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lang w:eastAsia="es-ES" w:bidi="ar-SA"/>
        </w:rPr>
      </w:pPr>
      <w:r w:rsidRPr="003A169C">
        <w:rPr>
          <w:b w:val="0"/>
          <w:lang w:eastAsia="es-ES" w:bidi="ar-SA"/>
        </w:rPr>
        <w:t>-</w:t>
      </w:r>
      <w:r w:rsidRPr="003A169C">
        <w:rPr>
          <w:b w:val="0"/>
          <w:lang w:eastAsia="es-ES" w:bidi="ar-SA"/>
        </w:rPr>
        <w:tab/>
        <w:t xml:space="preserve">proyección de “La casa de tus sueños” Cumpliendo los ítems especificados en rúbrica el alumno construye una casa en planta (Escala, </w:t>
      </w:r>
      <w:proofErr w:type="spellStart"/>
      <w:r w:rsidRPr="003A169C">
        <w:rPr>
          <w:b w:val="0"/>
          <w:lang w:eastAsia="es-ES" w:bidi="ar-SA"/>
        </w:rPr>
        <w:t>Thales</w:t>
      </w:r>
      <w:proofErr w:type="spellEnd"/>
      <w:r w:rsidRPr="003A169C">
        <w:rPr>
          <w:b w:val="0"/>
          <w:lang w:eastAsia="es-ES" w:bidi="ar-SA"/>
        </w:rPr>
        <w:t xml:space="preserve">, </w:t>
      </w:r>
      <w:proofErr w:type="gramStart"/>
      <w:r w:rsidRPr="003A169C">
        <w:rPr>
          <w:b w:val="0"/>
          <w:lang w:eastAsia="es-ES" w:bidi="ar-SA"/>
        </w:rPr>
        <w:t>Pitágoras,...</w:t>
      </w:r>
      <w:proofErr w:type="gramEnd"/>
      <w:r w:rsidRPr="003A169C">
        <w:rPr>
          <w:b w:val="0"/>
          <w:lang w:eastAsia="es-ES" w:bidi="ar-SA"/>
        </w:rPr>
        <w:t>) con elementos combinados (electricidad, cuerpos geométricos,...)</w:t>
      </w:r>
      <w:bookmarkStart w:id="0" w:name="_GoBack"/>
      <w:bookmarkEnd w:id="0"/>
    </w:p>
    <w:p w:rsidR="00C91476" w:rsidRDefault="00C91476" w:rsidP="00C91476">
      <w:pPr>
        <w:pStyle w:val="Subttuloescuelas"/>
        <w:rPr>
          <w:lang w:eastAsia="es-ES" w:bidi="ar-SA"/>
        </w:rPr>
      </w:pPr>
    </w:p>
    <w:p w:rsidR="00C91476" w:rsidRPr="00C91476" w:rsidRDefault="00C91476" w:rsidP="00C91476">
      <w:pPr>
        <w:pStyle w:val="Subttuloescuelas"/>
        <w:rPr>
          <w:lang w:eastAsia="es-ES" w:bidi="ar-SA"/>
        </w:rPr>
      </w:pPr>
      <w:r w:rsidRPr="00C91476">
        <w:rPr>
          <w:lang w:eastAsia="es-ES" w:bidi="ar-SA"/>
        </w:rPr>
        <w:t>DESARROLLO DE LA EXPERIENCIA</w:t>
      </w:r>
    </w:p>
    <w:p w:rsidR="003A169C" w:rsidRPr="003A169C" w:rsidRDefault="00C91476" w:rsidP="003A169C">
      <w:pPr>
        <w:widowControl/>
        <w:suppressAutoHyphens w:val="0"/>
        <w:spacing w:line="276" w:lineRule="auto"/>
        <w:ind w:left="720"/>
        <w:contextualSpacing/>
        <w:rPr>
          <w:rFonts w:ascii="Decima Nova Pro" w:hAnsi="Decima Nova Pro"/>
          <w:bCs/>
          <w:sz w:val="28"/>
          <w:szCs w:val="28"/>
          <w:lang w:eastAsia="es-ES" w:bidi="ar-SA"/>
        </w:rPr>
      </w:pPr>
      <w:r w:rsidRPr="00C91476">
        <w:br/>
      </w:r>
      <w:r w:rsidR="003A169C" w:rsidRPr="003A169C">
        <w:rPr>
          <w:rFonts w:ascii="Decima Nova Pro" w:hAnsi="Decima Nova Pro"/>
          <w:bCs/>
          <w:sz w:val="28"/>
          <w:szCs w:val="28"/>
          <w:lang w:eastAsia="es-ES" w:bidi="ar-SA"/>
        </w:rPr>
        <w:t>Se busca un aumento en la motivación del alumnado y mayor grado de compromiso con su aprendizaje. Ya no es el alumno pasivo sino que explora su entorno, desarrolla ideas, cumple plazos, utiliza adecuadamente las redes sociales (</w:t>
      </w:r>
      <w:proofErr w:type="spellStart"/>
      <w:r w:rsidR="003A169C" w:rsidRPr="003A169C">
        <w:rPr>
          <w:rFonts w:ascii="Decima Nova Pro" w:hAnsi="Decima Nova Pro"/>
          <w:bCs/>
          <w:sz w:val="28"/>
          <w:szCs w:val="28"/>
          <w:lang w:eastAsia="es-ES" w:bidi="ar-SA"/>
        </w:rPr>
        <w:t>blogger</w:t>
      </w:r>
      <w:proofErr w:type="spellEnd"/>
      <w:r w:rsidR="003A169C" w:rsidRPr="003A169C">
        <w:rPr>
          <w:rFonts w:ascii="Decima Nova Pro" w:hAnsi="Decima Nova Pro"/>
          <w:bCs/>
          <w:sz w:val="28"/>
          <w:szCs w:val="28"/>
          <w:lang w:eastAsia="es-ES" w:bidi="ar-SA"/>
        </w:rPr>
        <w:t xml:space="preserve">, twitter, </w:t>
      </w:r>
      <w:proofErr w:type="spellStart"/>
      <w:proofErr w:type="gramStart"/>
      <w:r w:rsidR="003A169C" w:rsidRPr="003A169C">
        <w:rPr>
          <w:rFonts w:ascii="Decima Nova Pro" w:hAnsi="Decima Nova Pro"/>
          <w:bCs/>
          <w:sz w:val="28"/>
          <w:szCs w:val="28"/>
          <w:lang w:eastAsia="es-ES" w:bidi="ar-SA"/>
        </w:rPr>
        <w:t>youtube</w:t>
      </w:r>
      <w:proofErr w:type="spellEnd"/>
      <w:r w:rsidR="003A169C" w:rsidRPr="003A169C">
        <w:rPr>
          <w:rFonts w:ascii="Decima Nova Pro" w:hAnsi="Decima Nova Pro"/>
          <w:bCs/>
          <w:sz w:val="28"/>
          <w:szCs w:val="28"/>
          <w:lang w:eastAsia="es-ES" w:bidi="ar-SA"/>
        </w:rPr>
        <w:t>,...</w:t>
      </w:r>
      <w:proofErr w:type="gramEnd"/>
      <w:r w:rsidR="003A169C" w:rsidRPr="003A169C">
        <w:rPr>
          <w:rFonts w:ascii="Decima Nova Pro" w:hAnsi="Decima Nova Pro"/>
          <w:bCs/>
          <w:sz w:val="28"/>
          <w:szCs w:val="28"/>
          <w:lang w:eastAsia="es-ES" w:bidi="ar-SA"/>
        </w:rPr>
        <w:t>),expone su trabajos,... En resumen, se hace responsable de su propio aprendizaje e interioriza y desarrolla habilidades para su  futuro.</w:t>
      </w:r>
    </w:p>
    <w:p w:rsidR="003A169C" w:rsidRPr="003A169C" w:rsidRDefault="003A169C" w:rsidP="003A169C">
      <w:pPr>
        <w:widowControl/>
        <w:suppressAutoHyphens w:val="0"/>
        <w:spacing w:line="276" w:lineRule="auto"/>
        <w:rPr>
          <w:rFonts w:ascii="Decima Nova Pro" w:hAnsi="Decima Nova Pro"/>
          <w:bCs/>
          <w:sz w:val="28"/>
          <w:szCs w:val="28"/>
          <w:lang w:eastAsia="es-ES" w:bidi="ar-SA"/>
        </w:rPr>
      </w:pPr>
    </w:p>
    <w:p w:rsidR="003A169C" w:rsidRPr="003A169C" w:rsidRDefault="003A169C" w:rsidP="003A169C">
      <w:pPr>
        <w:widowControl/>
        <w:numPr>
          <w:ilvl w:val="0"/>
          <w:numId w:val="6"/>
        </w:numPr>
        <w:suppressAutoHyphens w:val="0"/>
        <w:spacing w:line="276" w:lineRule="auto"/>
        <w:ind w:hanging="360"/>
        <w:contextualSpacing/>
        <w:rPr>
          <w:rFonts w:ascii="Decima Nova Pro" w:hAnsi="Decima Nova Pro"/>
          <w:bCs/>
          <w:sz w:val="28"/>
          <w:szCs w:val="28"/>
          <w:lang w:eastAsia="es-ES" w:bidi="ar-SA"/>
        </w:rPr>
      </w:pPr>
      <w:r w:rsidRPr="003A169C">
        <w:rPr>
          <w:rFonts w:ascii="Decima Nova Pro" w:hAnsi="Decima Nova Pro"/>
          <w:bCs/>
          <w:sz w:val="28"/>
          <w:szCs w:val="28"/>
          <w:lang w:eastAsia="es-ES" w:bidi="ar-SA"/>
        </w:rPr>
        <w:t>Todo lo anterior se plantea desde la propuesta de un reto o retos a superar.</w:t>
      </w:r>
    </w:p>
    <w:p w:rsidR="003A169C" w:rsidRPr="003A169C" w:rsidRDefault="003A169C" w:rsidP="003A169C">
      <w:pPr>
        <w:widowControl/>
        <w:suppressAutoHyphens w:val="0"/>
        <w:spacing w:line="276" w:lineRule="auto"/>
        <w:rPr>
          <w:rFonts w:ascii="Decima Nova Pro" w:hAnsi="Decima Nova Pro"/>
          <w:bCs/>
          <w:sz w:val="28"/>
          <w:szCs w:val="28"/>
          <w:lang w:eastAsia="es-ES" w:bidi="ar-SA"/>
        </w:rPr>
      </w:pPr>
    </w:p>
    <w:p w:rsidR="003A169C" w:rsidRPr="003A169C" w:rsidRDefault="003A169C" w:rsidP="003A169C">
      <w:pPr>
        <w:widowControl/>
        <w:numPr>
          <w:ilvl w:val="0"/>
          <w:numId w:val="5"/>
        </w:numPr>
        <w:suppressAutoHyphens w:val="0"/>
        <w:spacing w:line="276" w:lineRule="auto"/>
        <w:ind w:hanging="360"/>
        <w:contextualSpacing/>
        <w:rPr>
          <w:rFonts w:ascii="Decima Nova Pro" w:hAnsi="Decima Nova Pro"/>
          <w:bCs/>
          <w:sz w:val="28"/>
          <w:szCs w:val="28"/>
          <w:lang w:eastAsia="es-ES" w:bidi="ar-SA"/>
        </w:rPr>
      </w:pPr>
      <w:r w:rsidRPr="003A169C">
        <w:rPr>
          <w:rFonts w:ascii="Decima Nova Pro" w:hAnsi="Decima Nova Pro"/>
          <w:bCs/>
          <w:sz w:val="28"/>
          <w:szCs w:val="28"/>
          <w:lang w:eastAsia="es-ES" w:bidi="ar-SA"/>
        </w:rPr>
        <w:t>Se comienza a implantar en el curso 2015 / 2016 en FPB de 2º curso.</w:t>
      </w:r>
    </w:p>
    <w:p w:rsidR="00C91476" w:rsidRPr="003A169C" w:rsidRDefault="00C91476" w:rsidP="00C91476">
      <w:pPr>
        <w:pStyle w:val="NormalEscuelas"/>
        <w:rPr>
          <w:lang w:val="es-ES"/>
        </w:rPr>
      </w:pPr>
    </w:p>
    <w:p w:rsidR="00C91476" w:rsidRDefault="00C91476" w:rsidP="00C91476">
      <w:pPr>
        <w:pStyle w:val="NormalEscuelas"/>
      </w:pPr>
    </w:p>
    <w:sectPr w:rsidR="00C91476" w:rsidSect="008E17A1">
      <w:headerReference w:type="default" r:id="rId7"/>
      <w:footerReference w:type="default" r:id="rId8"/>
      <w:pgSz w:w="11906" w:h="16838" w:code="9"/>
      <w:pgMar w:top="1701" w:right="1418" w:bottom="964" w:left="170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CD" w:rsidRDefault="00DD09CD">
      <w:r>
        <w:separator/>
      </w:r>
    </w:p>
  </w:endnote>
  <w:endnote w:type="continuationSeparator" w:id="0">
    <w:p w:rsidR="00DD09CD" w:rsidRDefault="00DD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25" w:rsidRPr="00F76594" w:rsidRDefault="00F50725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MARQUÉS DE LA VALDAVIA, 2  |  MADRID  |  28012  | WWW.SALESIANOS.ES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CD" w:rsidRDefault="00DD09CD">
      <w:r>
        <w:separator/>
      </w:r>
    </w:p>
  </w:footnote>
  <w:footnote w:type="continuationSeparator" w:id="0">
    <w:p w:rsidR="00DD09CD" w:rsidRDefault="00DD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725" w:rsidRPr="00C576AC" w:rsidRDefault="008E17A1" w:rsidP="00C576AC">
    <w:pPr>
      <w:pStyle w:val="Encabezado"/>
      <w:ind w:left="-1701" w:right="-1418"/>
    </w:pPr>
    <w:r>
      <w:rPr>
        <w:noProof/>
        <w:lang w:eastAsia="es-ES" w:bidi="ar-SA"/>
      </w:rPr>
      <w:drawing>
        <wp:anchor distT="0" distB="0" distL="114300" distR="114300" simplePos="0" relativeHeight="251657216" behindDoc="0" locked="0" layoutInCell="1" allowOverlap="1" wp14:anchorId="621D6F2C" wp14:editId="1E3EE425">
          <wp:simplePos x="0" y="0"/>
          <wp:positionH relativeFrom="column">
            <wp:posOffset>-908050</wp:posOffset>
          </wp:positionH>
          <wp:positionV relativeFrom="paragraph">
            <wp:posOffset>222250</wp:posOffset>
          </wp:positionV>
          <wp:extent cx="4679950" cy="636234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avid:Desktop:Trabajos en marcha:Salesianos • Manual:Tamaños reales:Documentos en Word:Cabeceras:Cabecera SM Inspect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30" r="38145"/>
                  <a:stretch/>
                </pic:blipFill>
                <pic:spPr bwMode="auto">
                  <a:xfrm>
                    <a:off x="0" y="0"/>
                    <a:ext cx="4679950" cy="636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2336" behindDoc="0" locked="0" layoutInCell="1" allowOverlap="1" wp14:anchorId="60231E29" wp14:editId="3E48F225">
          <wp:simplePos x="0" y="0"/>
          <wp:positionH relativeFrom="column">
            <wp:posOffset>4249420</wp:posOffset>
          </wp:positionH>
          <wp:positionV relativeFrom="paragraph">
            <wp:posOffset>266065</wp:posOffset>
          </wp:positionV>
          <wp:extent cx="1694815" cy="664845"/>
          <wp:effectExtent l="0" t="0" r="6985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J - Escuelas.jpg"/>
                  <pic:cNvPicPr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14" r="22009"/>
                  <a:stretch/>
                </pic:blipFill>
                <pic:spPr bwMode="auto">
                  <a:xfrm>
                    <a:off x="0" y="0"/>
                    <a:ext cx="169481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0515"/>
    <w:multiLevelType w:val="multilevel"/>
    <w:tmpl w:val="48BE07B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9337FAD"/>
    <w:multiLevelType w:val="multilevel"/>
    <w:tmpl w:val="DC70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03B3"/>
    <w:multiLevelType w:val="multilevel"/>
    <w:tmpl w:val="2550CE5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20359F6"/>
    <w:multiLevelType w:val="multilevel"/>
    <w:tmpl w:val="E1CE5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F0FCA"/>
    <w:multiLevelType w:val="multilevel"/>
    <w:tmpl w:val="D24083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76"/>
    <w:rsid w:val="00015F66"/>
    <w:rsid w:val="00061073"/>
    <w:rsid w:val="00080456"/>
    <w:rsid w:val="00080E8A"/>
    <w:rsid w:val="00090A38"/>
    <w:rsid w:val="0020218A"/>
    <w:rsid w:val="00305934"/>
    <w:rsid w:val="00360CCE"/>
    <w:rsid w:val="003843F2"/>
    <w:rsid w:val="003A169C"/>
    <w:rsid w:val="003A6934"/>
    <w:rsid w:val="00421E07"/>
    <w:rsid w:val="00460DA7"/>
    <w:rsid w:val="004675AE"/>
    <w:rsid w:val="004B5F3F"/>
    <w:rsid w:val="00510B8C"/>
    <w:rsid w:val="00543CA0"/>
    <w:rsid w:val="00553BF4"/>
    <w:rsid w:val="005749ED"/>
    <w:rsid w:val="005B4E61"/>
    <w:rsid w:val="0061188A"/>
    <w:rsid w:val="00633979"/>
    <w:rsid w:val="0064459E"/>
    <w:rsid w:val="00722C17"/>
    <w:rsid w:val="007650E8"/>
    <w:rsid w:val="007B7BEF"/>
    <w:rsid w:val="008157DB"/>
    <w:rsid w:val="00822C31"/>
    <w:rsid w:val="008E17A1"/>
    <w:rsid w:val="009314FE"/>
    <w:rsid w:val="009365A3"/>
    <w:rsid w:val="00984BA3"/>
    <w:rsid w:val="00996027"/>
    <w:rsid w:val="009E6DAA"/>
    <w:rsid w:val="00AD31E0"/>
    <w:rsid w:val="00B15AF7"/>
    <w:rsid w:val="00B24E50"/>
    <w:rsid w:val="00B34AA8"/>
    <w:rsid w:val="00B500F7"/>
    <w:rsid w:val="00BE6647"/>
    <w:rsid w:val="00C576AC"/>
    <w:rsid w:val="00C80BA9"/>
    <w:rsid w:val="00C91476"/>
    <w:rsid w:val="00D45839"/>
    <w:rsid w:val="00DD09CD"/>
    <w:rsid w:val="00F50725"/>
    <w:rsid w:val="00F76594"/>
    <w:rsid w:val="00FA1D78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696898"/>
  <w15:docId w15:val="{B0A79C5B-76D3-4424-B130-CA7BF20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paragraph" w:customStyle="1" w:styleId="TtuloEscuelas">
    <w:name w:val="Título Escuelas"/>
    <w:basedOn w:val="Normal"/>
    <w:autoRedefine/>
    <w:qFormat/>
    <w:rsid w:val="00C91476"/>
    <w:rPr>
      <w:rFonts w:ascii="Decima Nova Pro" w:hAnsi="Decima Nova Pro"/>
      <w:b/>
      <w:bCs/>
      <w:caps/>
      <w:color w:val="C00000"/>
      <w:kern w:val="32"/>
      <w:sz w:val="32"/>
      <w:szCs w:val="32"/>
      <w:lang w:eastAsia="es-ES" w:bidi="ar-SA"/>
    </w:rPr>
  </w:style>
  <w:style w:type="paragraph" w:customStyle="1" w:styleId="Subttuloescuelas">
    <w:name w:val="Subtítulo escuelas"/>
    <w:basedOn w:val="Normal"/>
    <w:qFormat/>
    <w:rsid w:val="007B7BEF"/>
    <w:rPr>
      <w:rFonts w:ascii="Decima Nova Pro" w:hAnsi="Decima Nova Pro"/>
      <w:b/>
      <w:bCs/>
      <w:sz w:val="28"/>
      <w:szCs w:val="28"/>
    </w:rPr>
  </w:style>
  <w:style w:type="paragraph" w:customStyle="1" w:styleId="NormalEscuelas">
    <w:name w:val="Normal Escuelas"/>
    <w:basedOn w:val="Normal"/>
    <w:autoRedefine/>
    <w:qFormat/>
    <w:rsid w:val="00C91476"/>
    <w:pPr>
      <w:jc w:val="both"/>
    </w:pPr>
    <w:rPr>
      <w:rFonts w:ascii="Decima Nova Pro" w:hAnsi="Decima Nova Pro"/>
      <w:i/>
      <w:lang w:val="es-ES_tradnl" w:eastAsia="es-ES" w:bidi="ar-SA"/>
    </w:rPr>
  </w:style>
  <w:style w:type="paragraph" w:styleId="NormalWeb">
    <w:name w:val="Normal (Web)"/>
    <w:basedOn w:val="Normal"/>
    <w:uiPriority w:val="99"/>
    <w:semiHidden/>
    <w:unhideWhenUsed/>
    <w:rsid w:val="00C914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do\Documents\Plantillas%20personalizadas%20de%20Office\Escuelas%20Docum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Escuelas Documentos</Template>
  <TotalTime>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cp:lastModifiedBy>Begoña</cp:lastModifiedBy>
  <cp:revision>3</cp:revision>
  <cp:lastPrinted>1901-01-01T00:00:00Z</cp:lastPrinted>
  <dcterms:created xsi:type="dcterms:W3CDTF">2017-11-08T13:19:00Z</dcterms:created>
  <dcterms:modified xsi:type="dcterms:W3CDTF">2017-11-08T13:34:00Z</dcterms:modified>
</cp:coreProperties>
</file>